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526619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  <w:r w:rsidRPr="00063C83">
        <w:rPr>
          <w:rFonts w:cs="Times New Roman"/>
          <w:szCs w:val="28"/>
        </w:rPr>
        <w:t xml:space="preserve">про </w:t>
      </w:r>
      <w:proofErr w:type="spellStart"/>
      <w:r w:rsidR="00526619">
        <w:rPr>
          <w:rFonts w:cs="Times New Roman"/>
          <w:szCs w:val="28"/>
          <w:lang w:val="ru-RU"/>
        </w:rPr>
        <w:t>виключення</w:t>
      </w:r>
      <w:proofErr w:type="spellEnd"/>
      <w:r w:rsidR="00526619">
        <w:rPr>
          <w:rFonts w:cs="Times New Roman"/>
          <w:szCs w:val="28"/>
          <w:lang w:val="ru-RU"/>
        </w:rPr>
        <w:t xml:space="preserve"> </w:t>
      </w:r>
      <w:proofErr w:type="spellStart"/>
      <w:r w:rsidR="00526619">
        <w:rPr>
          <w:rFonts w:cs="Times New Roman"/>
          <w:szCs w:val="28"/>
          <w:lang w:val="ru-RU"/>
        </w:rPr>
        <w:t>генеруючих</w:t>
      </w:r>
      <w:proofErr w:type="spellEnd"/>
      <w:r w:rsidR="00526619">
        <w:rPr>
          <w:rFonts w:cs="Times New Roman"/>
          <w:szCs w:val="28"/>
          <w:lang w:val="ru-RU"/>
        </w:rPr>
        <w:t xml:space="preserve"> </w:t>
      </w:r>
      <w:proofErr w:type="spellStart"/>
      <w:r w:rsidR="00526619">
        <w:rPr>
          <w:rFonts w:cs="Times New Roman"/>
          <w:szCs w:val="28"/>
          <w:lang w:val="ru-RU"/>
        </w:rPr>
        <w:t>одиниць</w:t>
      </w:r>
      <w:proofErr w:type="spellEnd"/>
      <w:r w:rsidR="00526619">
        <w:rPr>
          <w:rFonts w:cs="Times New Roman"/>
          <w:szCs w:val="28"/>
          <w:lang w:val="ru-RU"/>
        </w:rPr>
        <w:t xml:space="preserve"> з </w:t>
      </w:r>
      <w:proofErr w:type="spellStart"/>
      <w:r w:rsidR="00526619">
        <w:rPr>
          <w:rFonts w:cs="Times New Roman"/>
          <w:szCs w:val="28"/>
          <w:lang w:val="ru-RU"/>
        </w:rPr>
        <w:t>балансуючої</w:t>
      </w:r>
      <w:proofErr w:type="spellEnd"/>
      <w:r w:rsidR="00526619">
        <w:rPr>
          <w:rFonts w:cs="Times New Roman"/>
          <w:szCs w:val="28"/>
          <w:lang w:val="ru-RU"/>
        </w:rPr>
        <w:t xml:space="preserve"> </w:t>
      </w:r>
      <w:proofErr w:type="spellStart"/>
      <w:r w:rsidR="00526619">
        <w:rPr>
          <w:rFonts w:cs="Times New Roman"/>
          <w:szCs w:val="28"/>
          <w:lang w:val="ru-RU"/>
        </w:rPr>
        <w:t>групи</w:t>
      </w:r>
      <w:proofErr w:type="spellEnd"/>
      <w:r w:rsidR="00526619">
        <w:rPr>
          <w:rFonts w:cs="Times New Roman"/>
          <w:szCs w:val="28"/>
          <w:lang w:val="ru-RU"/>
        </w:rPr>
        <w:t xml:space="preserve"> </w:t>
      </w:r>
      <w:r w:rsidR="00526619">
        <w:t>з технічних причин</w:t>
      </w: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1A3FEB" w:rsidRDefault="00171655" w:rsidP="00526619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 xml:space="preserve">________________, відповідно до </w:t>
      </w:r>
      <w:r w:rsidR="00C61EC8" w:rsidRPr="00867043">
        <w:rPr>
          <w:rFonts w:cs="Times New Roman"/>
          <w:szCs w:val="28"/>
        </w:rPr>
        <w:t xml:space="preserve">пункту </w:t>
      </w:r>
      <w:r w:rsidR="004277B2">
        <w:rPr>
          <w:rFonts w:cs="Times New Roman"/>
          <w:szCs w:val="28"/>
        </w:rPr>
        <w:t>10</w:t>
      </w:r>
      <w:r w:rsidR="00526619">
        <w:rPr>
          <w:rFonts w:cs="Times New Roman"/>
          <w:szCs w:val="28"/>
        </w:rPr>
        <w:t>.</w:t>
      </w:r>
      <w:r w:rsidR="004277B2">
        <w:rPr>
          <w:rFonts w:cs="Times New Roman"/>
          <w:szCs w:val="28"/>
        </w:rPr>
        <w:t>12</w:t>
      </w:r>
      <w:r w:rsidRPr="00867043">
        <w:rPr>
          <w:rFonts w:cs="Times New Roman"/>
          <w:szCs w:val="28"/>
        </w:rPr>
        <w:t xml:space="preserve"> Порядку </w:t>
      </w:r>
      <w:r w:rsidR="004277B2">
        <w:rPr>
          <w:rFonts w:cs="Times New Roman"/>
          <w:szCs w:val="28"/>
        </w:rPr>
        <w:t>к</w:t>
      </w:r>
      <w:bookmarkStart w:id="0" w:name="_GoBack"/>
      <w:bookmarkEnd w:id="0"/>
      <w:r w:rsidR="004277B2">
        <w:rPr>
          <w:rStyle w:val="rvts23"/>
        </w:rPr>
        <w:t>упівлі гарантованим покупцем електричної енергії, виробленої з альтернативних джерел енергії</w:t>
      </w:r>
      <w:r w:rsidRPr="00867043">
        <w:rPr>
          <w:rFonts w:cs="Times New Roman"/>
          <w:szCs w:val="28"/>
        </w:rPr>
        <w:t>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</w:t>
      </w:r>
      <w:r w:rsidR="001A3FEB">
        <w:rPr>
          <w:rFonts w:cs="Times New Roman"/>
          <w:szCs w:val="28"/>
        </w:rPr>
        <w:br/>
      </w:r>
      <w:r w:rsidR="00C61EC8" w:rsidRPr="00867043">
        <w:rPr>
          <w:rFonts w:cs="Times New Roman"/>
          <w:szCs w:val="28"/>
        </w:rPr>
        <w:t>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  <w:r w:rsidR="00CE691C"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526619">
        <w:rPr>
          <w:rFonts w:cs="Times New Roman"/>
          <w:szCs w:val="28"/>
        </w:rPr>
        <w:t xml:space="preserve">виключити генеруючу одиницю з балансуючої групи гарантованого покупця </w:t>
      </w:r>
      <w:r w:rsidR="00526619" w:rsidRPr="00526619">
        <w:rPr>
          <w:rFonts w:cs="Times New Roman"/>
          <w:b/>
          <w:bCs/>
          <w:szCs w:val="28"/>
        </w:rPr>
        <w:t>ЕІС-коду типу W</w:t>
      </w:r>
      <w:r w:rsidR="00526619">
        <w:t xml:space="preserve"> __________________</w:t>
      </w:r>
      <w:r w:rsidR="00526619" w:rsidRPr="00526619">
        <w:t xml:space="preserve"> </w:t>
      </w:r>
      <w:r w:rsidR="00C2201A">
        <w:t xml:space="preserve">з </w:t>
      </w:r>
      <w:r w:rsidR="00526619">
        <w:t xml:space="preserve">__ </w:t>
      </w:r>
      <w:r w:rsidR="00C2201A">
        <w:t xml:space="preserve">__________ 202__ </w:t>
      </w:r>
      <w:r w:rsidR="00526619">
        <w:rPr>
          <w:rFonts w:cs="Times New Roman"/>
          <w:sz w:val="16"/>
          <w:szCs w:val="28"/>
        </w:rPr>
        <w:t>.</w:t>
      </w:r>
    </w:p>
    <w:p w:rsidR="00526619" w:rsidRDefault="00526619" w:rsidP="00526619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 w:val="16"/>
          <w:szCs w:val="28"/>
        </w:rPr>
      </w:pPr>
    </w:p>
    <w:p w:rsidR="006F03A4" w:rsidRPr="006F03A4" w:rsidRDefault="006F03A4" w:rsidP="006F03A4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6F03A4">
        <w:rPr>
          <w:rFonts w:cs="Times New Roman"/>
          <w:szCs w:val="28"/>
        </w:rPr>
        <w:t>Підстава для здійснення такого</w:t>
      </w:r>
      <w:r>
        <w:rPr>
          <w:rFonts w:cs="Times New Roman"/>
          <w:szCs w:val="28"/>
        </w:rPr>
        <w:t xml:space="preserve"> </w:t>
      </w:r>
      <w:r w:rsidRPr="006F03A4">
        <w:rPr>
          <w:rFonts w:cs="Times New Roman"/>
          <w:szCs w:val="28"/>
        </w:rPr>
        <w:t>ви</w:t>
      </w:r>
      <w:r>
        <w:rPr>
          <w:rFonts w:cs="Times New Roman"/>
          <w:szCs w:val="28"/>
        </w:rPr>
        <w:t>ключення</w:t>
      </w:r>
      <w:r w:rsidRPr="006F03A4">
        <w:rPr>
          <w:rFonts w:cs="Times New Roman"/>
          <w:szCs w:val="28"/>
        </w:rPr>
        <w:t>:_______________________________________________________________________________________________________________________________________________________________________________________________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</w:t>
      </w:r>
    </w:p>
    <w:p w:rsidR="001A3FEB" w:rsidRPr="006F03A4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A3FEB" w:rsidRDefault="006F03A4" w:rsidP="00171655">
      <w:pPr>
        <w:widowControl/>
        <w:numPr>
          <w:ilvl w:val="0"/>
          <w:numId w:val="0"/>
        </w:numPr>
        <w:spacing w:before="0" w:after="0"/>
        <w:outlineLvl w:val="9"/>
      </w:pPr>
      <w:r>
        <w:t>Орієнтовний строк перебування генеруючої одиниці поза балансуючою групою гарантованого покупця - _______________________________________________.</w:t>
      </w:r>
    </w:p>
    <w:p w:rsidR="006F03A4" w:rsidRDefault="006F03A4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171655" w:rsidRPr="00EE23AB" w:rsidRDefault="00171655" w:rsidP="00171655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 w:val="24"/>
        </w:rPr>
      </w:pPr>
      <w:bookmarkStart w:id="1" w:name="_Hlk12452754"/>
      <w:r>
        <w:rPr>
          <w:rFonts w:cs="Times New Roman"/>
          <w:sz w:val="24"/>
        </w:rPr>
        <w:t>«____»____________20</w:t>
      </w:r>
      <w:r w:rsidRPr="00867043">
        <w:rPr>
          <w:rFonts w:cs="Times New Roman"/>
          <w:sz w:val="24"/>
        </w:rPr>
        <w:t>__</w:t>
      </w:r>
      <w:r>
        <w:rPr>
          <w:rFonts w:cs="Times New Roman"/>
          <w:sz w:val="24"/>
        </w:rPr>
        <w:t xml:space="preserve"> року   </w:t>
      </w:r>
      <w:r w:rsidRPr="00EE23AB">
        <w:rPr>
          <w:rFonts w:cs="Times New Roman"/>
          <w:sz w:val="24"/>
        </w:rPr>
        <w:t xml:space="preserve">________________________    </w:t>
      </w:r>
      <w:r>
        <w:rPr>
          <w:rFonts w:cs="Times New Roman"/>
          <w:sz w:val="24"/>
        </w:rPr>
        <w:t xml:space="preserve">   </w:t>
      </w:r>
      <w:r w:rsidRPr="00EE23AB">
        <w:rPr>
          <w:rFonts w:cs="Times New Roman"/>
          <w:sz w:val="24"/>
        </w:rPr>
        <w:t xml:space="preserve">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A3FEB"/>
    <w:rsid w:val="0020059C"/>
    <w:rsid w:val="003E67EB"/>
    <w:rsid w:val="003F6F81"/>
    <w:rsid w:val="004277B2"/>
    <w:rsid w:val="004577DA"/>
    <w:rsid w:val="004E7731"/>
    <w:rsid w:val="00526619"/>
    <w:rsid w:val="006A53DA"/>
    <w:rsid w:val="006F03A4"/>
    <w:rsid w:val="007617B3"/>
    <w:rsid w:val="007D22E3"/>
    <w:rsid w:val="00867043"/>
    <w:rsid w:val="008A16E2"/>
    <w:rsid w:val="0099138B"/>
    <w:rsid w:val="009E118F"/>
    <w:rsid w:val="00A059BF"/>
    <w:rsid w:val="00AB1710"/>
    <w:rsid w:val="00C17536"/>
    <w:rsid w:val="00C2201A"/>
    <w:rsid w:val="00C61EC8"/>
    <w:rsid w:val="00CE691C"/>
    <w:rsid w:val="00D10D8E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4CEA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42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Поливяна Ганна Сергіївна</cp:lastModifiedBy>
  <cp:revision>5</cp:revision>
  <cp:lastPrinted>2023-04-24T10:42:00Z</cp:lastPrinted>
  <dcterms:created xsi:type="dcterms:W3CDTF">2023-04-24T11:42:00Z</dcterms:created>
  <dcterms:modified xsi:type="dcterms:W3CDTF">2024-05-23T07:48:00Z</dcterms:modified>
</cp:coreProperties>
</file>